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COMPLAINTS POLICY</w:t>
      </w:r>
    </w:p>
    <w:p>
      <w:pPr>
        <w:jc w:val="center"/>
      </w:pPr>
      <w:r>
        <w:rPr>
          <w:sz w:val="18"/>
        </w:rPr>
        <w:t>Feedback, Complaints &amp; Resolution | Version 1.0 | September 2026</w:t>
      </w:r>
    </w:p>
    <w:p>
      <w:r>
        <w:rPr>
          <w:b/>
        </w:rPr>
        <w:t xml:space="preserve">Our commitment: </w:t>
      </w:r>
      <w:r>
        <w:t>Pro Sports Elite Ltd welcomes feedback and takes complaints seriously. We aim to deal with concerns fairly, respectfully and as promptly as reasonably possible, while protecting safeguarding and confidentiality.</w:t>
      </w:r>
    </w:p>
    <w:p>
      <w:r>
        <w:rPr>
          <w:b/>
          <w:color w:val="16833A"/>
          <w:sz w:val="26"/>
        </w:rPr>
        <w:t>1. Purpose</w:t>
      </w:r>
    </w:p>
    <w:p>
      <w:r>
        <w:t>This policy explains how parents, participants, customers, coaches, staff, volunteers and other people can raise a complaint about a service, decision, behaviour or other aspect of Pro Sports Elite Ltd. It aims to provide a clear and accessible route to resolution.</w:t>
      </w:r>
    </w:p>
    <w:p>
      <w:r>
        <w:rPr>
          <w:b/>
          <w:color w:val="16833A"/>
          <w:sz w:val="26"/>
        </w:rPr>
        <w:t>2. What is a complaint?</w:t>
      </w:r>
    </w:p>
    <w:p>
      <w:r>
        <w:t>A complaint is an expression of dissatisfaction about something PSE has done, failed to do, or the way a service has been provided. Complaints may relate to coaching, communication, administration, behaviour, facilities, bookings, events or another aspect of the PSE service.</w:t>
      </w:r>
    </w:p>
    <w:p>
      <w:r>
        <w:rPr>
          <w:b/>
          <w:color w:val="16833A"/>
          <w:sz w:val="26"/>
        </w:rPr>
        <w:t>3. Safeguarding concerns</w:t>
      </w:r>
    </w:p>
    <w:p>
      <w:r>
        <w:t>A safeguarding concern is not simply a normal complaint and must be dealt with through safeguarding procedures. If you are worried that a child or young person may be at risk of harm, report it immediately under the PSE Safeguarding &amp; Child Protection Policy. If there is immediate danger, call 999.</w:t>
      </w:r>
    </w:p>
    <w:p>
      <w:r>
        <w:rPr>
          <w:b/>
          <w:color w:val="16833A"/>
          <w:sz w:val="26"/>
        </w:rPr>
        <w:t>4. Who can make a complaint?</w:t>
      </w:r>
    </w:p>
    <w:p>
      <w:r>
        <w:t>A complaint may be made by a participant, parent/guardian, customer, employee, volunteer, coach, partner organisation or another person directly affected by PSE activities. A parent/guardian may raise a complaint on behalf of a child where appropriate.</w:t>
      </w:r>
    </w:p>
    <w:p>
      <w:r>
        <w:rPr>
          <w:b/>
          <w:color w:val="16833A"/>
          <w:sz w:val="26"/>
        </w:rPr>
        <w:t>5. Informal resolution</w:t>
      </w:r>
    </w:p>
    <w:p>
      <w:r>
        <w:t>Where appropriate, concerns should first be raised with the relevant coach, staff member or PSE contact. Many issues can be resolved quickly through a conversation or clarification. A person does not have to use an informal route where the issue is serious, sensitive or unsuitable for informal discussion.</w:t>
      </w:r>
    </w:p>
    <w:p>
      <w:r>
        <w:rPr>
          <w:b/>
          <w:color w:val="16833A"/>
          <w:sz w:val="26"/>
        </w:rPr>
        <w:t>6. Formal complaints</w:t>
      </w:r>
    </w:p>
    <w:p>
      <w:r>
        <w:t>If an issue cannot be resolved informally, or a formal complaint is more appropriate, it should be submitted in writing where possible. The complaint should explain what happened, when it happened, who was involved, what impact it had, and what outcome the person is seeking. Supporting information may be included.</w:t>
      </w:r>
    </w:p>
    <w:p>
      <w:r>
        <w:rPr>
          <w:b/>
          <w:color w:val="16833A"/>
          <w:sz w:val="26"/>
        </w:rPr>
        <w:t>7. How to submit a complaint</w:t>
      </w:r>
    </w:p>
    <w:p>
      <w:r>
        <w:t>Complaints can be submitted by email to prosportseliteltd@gmail.com or by contacting PSE on 07517 397322. Written complaints should be marked for the attention of the appropriate PSE contact. If a complaint concerns that person, it should be directed to an appropriate alternative or external route.</w:t>
      </w:r>
    </w:p>
    <w:p>
      <w:r>
        <w:rPr>
          <w:b/>
          <w:color w:val="16833A"/>
          <w:sz w:val="26"/>
        </w:rPr>
        <w:t>8. Acknowledgement</w:t>
      </w:r>
    </w:p>
    <w:p>
      <w:r>
        <w:t>PSE will aim to acknowledge a formal complaint within 5 working days where reasonably practicable. The acknowledgement may explain who will handle the complaint and whether further information is required.</w:t>
      </w:r>
    </w:p>
    <w:p>
      <w:r>
        <w:rPr>
          <w:b/>
          <w:color w:val="16833A"/>
          <w:sz w:val="26"/>
        </w:rPr>
        <w:t>9. Investigation</w:t>
      </w:r>
    </w:p>
    <w:p>
      <w:r>
        <w:t>PSE will review the complaint fairly and proportionately. This may involve reviewing records, speaking with relevant people, checking booking or communication information, and considering applicable PSE policies. The person investigating should, where reasonably possible, be independent of the matter complained about.</w:t>
      </w:r>
    </w:p>
    <w:p>
      <w:r>
        <w:rPr>
          <w:b/>
          <w:color w:val="16833A"/>
          <w:sz w:val="26"/>
        </w:rPr>
        <w:t>10. Outcome</w:t>
      </w:r>
    </w:p>
    <w:p>
      <w:r>
        <w:t>PSE will aim to provide a written outcome within 20 working days of receiving the information needed to investigate. If the complaint is more complex and this is not possible, PSE will explain the reason for the delay and provide an updated timescale.</w:t>
      </w:r>
    </w:p>
    <w:p>
      <w:r>
        <w:rPr>
          <w:b/>
          <w:color w:val="16833A"/>
          <w:sz w:val="26"/>
        </w:rPr>
        <w:t>11. Possible outcomes</w:t>
      </w:r>
    </w:p>
    <w:p>
      <w:r>
        <w:t>Depending on the circumstances, PSE may provide an explanation, apology, correction, service improvement, rearrangement, appropriate refund or other remedy. Where a complaint is not upheld, PSE will explain the reasons where appropriate. Not every complaint will result in the outcome requested by the complainant.</w:t>
      </w:r>
    </w:p>
    <w:p>
      <w:r>
        <w:rPr>
          <w:b/>
          <w:color w:val="16833A"/>
          <w:sz w:val="26"/>
        </w:rPr>
        <w:t>12. Appeals / review</w:t>
      </w:r>
    </w:p>
    <w:p>
      <w:r>
        <w:t>If the complainant is unhappy with the outcome, they may request a review within 10 working days of the outcome. The request should explain why they believe the complaint was not handled properly or why relevant information was not considered. PSE will review the matter where reasonably practicable.</w:t>
      </w:r>
    </w:p>
    <w:p>
      <w:r>
        <w:rPr>
          <w:b/>
          <w:color w:val="16833A"/>
          <w:sz w:val="26"/>
        </w:rPr>
        <w:t>13. Complaints involving the Director or senior person</w:t>
      </w:r>
    </w:p>
    <w:p>
      <w:r>
        <w:t>Where a complaint concerns the Director, Designated Safeguarding Lead / Welfare Officer or another senior person, PSE will seek to ensure that the matter is considered by someone independent where possible. If this cannot reasonably be achieved internally, the complainant may be directed to an appropriate external body.</w:t>
      </w:r>
    </w:p>
    <w:p>
      <w:r>
        <w:rPr>
          <w:b/>
          <w:color w:val="16833A"/>
          <w:sz w:val="26"/>
        </w:rPr>
        <w:t>14. Confidentiality and privacy</w:t>
      </w:r>
    </w:p>
    <w:p>
      <w:r>
        <w:t>Complaints will be handled as confidentially as reasonably possible. Information will be shared only with people who need it to investigate or respond, subject to safeguarding, legal and data protection requirements. Personal information will be handled in accordance with the PSE Privacy Policy.</w:t>
      </w:r>
    </w:p>
    <w:p>
      <w:r>
        <w:rPr>
          <w:b/>
          <w:color w:val="16833A"/>
          <w:sz w:val="26"/>
        </w:rPr>
        <w:t>15. Anonymous complaints</w:t>
      </w:r>
    </w:p>
    <w:p>
      <w:r>
        <w:t>PSE will consider anonymous complaints where sufficient information is provided. However, anonymity may limit our ability to investigate, ask follow-up questions or provide feedback.</w:t>
      </w:r>
    </w:p>
    <w:p>
      <w:r>
        <w:rPr>
          <w:b/>
          <w:color w:val="16833A"/>
          <w:sz w:val="26"/>
        </w:rPr>
        <w:t>16. Vexatious or abusive complaints</w:t>
      </w:r>
    </w:p>
    <w:p>
      <w:r>
        <w:t>PSE will not tolerate threatening, abusive, discriminatory or intimidating behaviour towards staff, coaches, volunteers, children or other participants. A complaint will not be rejected simply because it is critical of PSE, but PSE may restrict communication methods or frequency where behaviour becomes abusive or unreasonably burdensome.</w:t>
      </w:r>
    </w:p>
    <w:p>
      <w:r>
        <w:rPr>
          <w:b/>
          <w:color w:val="16833A"/>
          <w:sz w:val="26"/>
        </w:rPr>
        <w:t>17. No retaliation</w:t>
      </w:r>
    </w:p>
    <w:p>
      <w:r>
        <w:t>PSE will not penalise a person for raising a genuine complaint in good faith. Complaints should not affect a child’s access to services simply because a parent or guardian has raised a concern, subject to legitimate safeguarding, conduct, payment or operational considerations.</w:t>
      </w:r>
    </w:p>
    <w:p>
      <w:r>
        <w:rPr>
          <w:b/>
          <w:color w:val="16833A"/>
          <w:sz w:val="26"/>
        </w:rPr>
        <w:t>18. Record keeping</w:t>
      </w:r>
    </w:p>
    <w:p>
      <w:r>
        <w:t>PSE will keep appropriate records of complaints, actions and outcomes. Records will be stored securely and retained for an appropriate period in line with PSE’s Privacy Policy and legal or safeguarding requirements.</w:t>
      </w:r>
    </w:p>
    <w:p>
      <w:r>
        <w:rPr>
          <w:b/>
          <w:color w:val="16833A"/>
          <w:sz w:val="26"/>
        </w:rPr>
        <w:t>19. Whistleblowing</w:t>
      </w:r>
    </w:p>
    <w:p>
      <w:r>
        <w:t>Where a concern involves serious wrongdoing, criminal conduct, serious health and safety risks, deliberate safeguarding failures, fraud or another matter that may be in the public interest, the PSE Whistleblowing Policy may be more appropriate.</w:t>
      </w:r>
    </w:p>
    <w:p>
      <w:r>
        <w:rPr>
          <w:b/>
          <w:color w:val="16833A"/>
          <w:sz w:val="26"/>
        </w:rPr>
        <w:t>20. External routes</w:t>
      </w:r>
    </w:p>
    <w:p>
      <w:r>
        <w:t>Depending on the nature of the complaint, an external route may be available through a local authority, police, governing body, regulator or other appropriate organisation. Safeguarding concerns should be referred through the appropriate safeguarding authority or The FA where relevant.</w:t>
      </w:r>
    </w:p>
    <w:p>
      <w:r>
        <w:rPr>
          <w:b/>
          <w:color w:val="16833A"/>
          <w:sz w:val="26"/>
        </w:rPr>
        <w:t>21. Children and complaints</w:t>
      </w:r>
    </w:p>
    <w:p>
      <w:r>
        <w:t>PSE will take complaints involving children seriously and will consider their views and welfare where appropriate. A child should be able to raise a concern with a trusted adult without fear of being blamed or punished.</w:t>
      </w:r>
    </w:p>
    <w:p>
      <w:r>
        <w:rPr>
          <w:b/>
          <w:color w:val="16833A"/>
          <w:sz w:val="26"/>
        </w:rPr>
        <w:t>22. Related policies</w:t>
      </w:r>
    </w:p>
    <w:p>
      <w:r>
        <w:t>This policy should be read alongside the PSE Safeguarding &amp; Child Protection Policy, Whistleblowing Policy, Code of Conduct, Equality, Diversity &amp; Inclusion Policy, Health &amp; Safety Policy, Photography &amp; Video Consent Policy, Privacy Policy, Cancellation &amp; Refund Policy and Terms &amp; Conditions.</w:t>
      </w:r>
    </w:p>
    <w:p>
      <w:r>
        <w:rPr>
          <w:b/>
          <w:color w:val="16833A"/>
          <w:sz w:val="26"/>
        </w:rPr>
        <w:t>23. Contact</w:t>
      </w:r>
    </w:p>
    <w:p>
      <w:r>
        <w:t>Pro Sports Elite Ltd</w:t>
      </w:r>
    </w:p>
    <w:p>
      <w:r>
        <w:t>Email: prosportseliteltd@gmail.com</w:t>
      </w:r>
    </w:p>
    <w:p>
      <w:r>
        <w:t>Telephone: 07517 397322</w:t>
      </w:r>
    </w:p>
    <w:p>
      <w:r>
        <w:t>Website: www.prosportselite.co.uk</w:t>
      </w:r>
    </w:p>
    <w:p>
      <w:r>
        <w:t>Safeguarding Lead / Welfare Officer: Jaie Nuttall</w:t>
      </w:r>
    </w:p>
    <w:p>
      <w:r>
        <w:rPr>
          <w:b/>
          <w:color w:val="16833A"/>
          <w:sz w:val="26"/>
        </w:rPr>
        <w:t>24. Review</w:t>
      </w:r>
    </w:p>
    <w:p>
      <w:r>
        <w:t>Effective date: September 2026</w:t>
      </w:r>
    </w:p>
    <w:p>
      <w:r>
        <w:t>Review date: September 2027, or sooner if required by changes in law, guidance, services or PSE operations.</w:t>
      </w:r>
    </w:p>
    <w:p>
      <w:r>
        <w:rPr>
          <w:b/>
          <w:color w:val="16833A"/>
          <w:sz w:val="26"/>
        </w:rPr>
        <w:t>25. Quick complaints process</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Step</w:t>
            </w:r>
          </w:p>
        </w:tc>
        <w:tc>
          <w:tcPr>
            <w:tcW w:type="dxa" w:w="5184"/>
          </w:tcPr>
          <w:p>
            <w:r>
              <w:rPr>
                <w:b/>
              </w:rPr>
              <w:t>What happens</w:t>
            </w:r>
          </w:p>
        </w:tc>
      </w:tr>
      <w:tr>
        <w:tc>
          <w:tcPr>
            <w:tcW w:type="dxa" w:w="5184"/>
          </w:tcPr>
          <w:p>
            <w:r>
              <w:t>1. Raise the concern</w:t>
            </w:r>
          </w:p>
        </w:tc>
        <w:tc>
          <w:tcPr>
            <w:tcW w:type="dxa" w:w="5184"/>
          </w:tcPr>
          <w:p>
            <w:r>
              <w:t>Contact PSE informally where appropriate, or submit a formal complaint.</w:t>
            </w:r>
          </w:p>
        </w:tc>
      </w:tr>
      <w:tr>
        <w:tc>
          <w:tcPr>
            <w:tcW w:type="dxa" w:w="5184"/>
          </w:tcPr>
          <w:p>
            <w:r>
              <w:t>2. Acknowledgement</w:t>
            </w:r>
          </w:p>
        </w:tc>
        <w:tc>
          <w:tcPr>
            <w:tcW w:type="dxa" w:w="5184"/>
          </w:tcPr>
          <w:p>
            <w:r>
              <w:t>PSE aims to acknowledge formal complaints within 5 working days.</w:t>
            </w:r>
          </w:p>
        </w:tc>
      </w:tr>
      <w:tr>
        <w:tc>
          <w:tcPr>
            <w:tcW w:type="dxa" w:w="5184"/>
          </w:tcPr>
          <w:p>
            <w:r>
              <w:t>3. Investigation</w:t>
            </w:r>
          </w:p>
        </w:tc>
        <w:tc>
          <w:tcPr>
            <w:tcW w:type="dxa" w:w="5184"/>
          </w:tcPr>
          <w:p>
            <w:r>
              <w:t>The complaint is reviewed fairly and proportionately.</w:t>
            </w:r>
          </w:p>
        </w:tc>
      </w:tr>
      <w:tr>
        <w:tc>
          <w:tcPr>
            <w:tcW w:type="dxa" w:w="5184"/>
          </w:tcPr>
          <w:p>
            <w:r>
              <w:t>4. Outcome</w:t>
            </w:r>
          </w:p>
        </w:tc>
        <w:tc>
          <w:tcPr>
            <w:tcW w:type="dxa" w:w="5184"/>
          </w:tcPr>
          <w:p>
            <w:r>
              <w:t>PSE aims to provide an outcome within 20 working days once the information needed to investigate is available.</w:t>
            </w:r>
          </w:p>
        </w:tc>
      </w:tr>
      <w:tr>
        <w:tc>
          <w:tcPr>
            <w:tcW w:type="dxa" w:w="5184"/>
          </w:tcPr>
          <w:p>
            <w:r>
              <w:t>5. Review</w:t>
            </w:r>
          </w:p>
        </w:tc>
        <w:tc>
          <w:tcPr>
            <w:tcW w:type="dxa" w:w="5184"/>
          </w:tcPr>
          <w:p>
            <w:r>
              <w:t>If dissatisfied, request a review within 10 working days of the outcome.</w:t>
            </w:r>
          </w:p>
        </w:tc>
      </w:tr>
    </w:tbl>
    <w:p>
      <w:r>
        <w:rPr>
          <w:b/>
        </w:rPr>
        <w:t xml:space="preserve">Important: </w:t>
      </w:r>
      <w:r>
        <w:t>This is a practical organisational complaints policy template. PSE should review the final procedure against its actual governance structure, services, contracts, venue arrangements and any applicable consumer or sector-specific requirements before publication.</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